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DB1F4B">
        <w:rPr>
          <w:rFonts w:ascii="Verdana" w:hAnsi="Verdana"/>
          <w:b/>
          <w:sz w:val="18"/>
        </w:rPr>
        <w:t>3</w:t>
      </w:r>
      <w:r w:rsidR="00CD7D0F">
        <w:rPr>
          <w:rFonts w:ascii="Verdana" w:hAnsi="Verdana"/>
          <w:b/>
          <w:sz w:val="18"/>
        </w:rPr>
        <w:t>/2024</w:t>
      </w:r>
    </w:p>
    <w:p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0A7B1F" w:rsidRDefault="000A7B1F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0A7B1F" w:rsidRDefault="000A7B1F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:rsidR="000A7B1F" w:rsidRDefault="000A7B1F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0A7B1F" w:rsidRDefault="000A7B1F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0A7B1F" w:rsidRDefault="000A7B1F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0A7B1F" w:rsidRDefault="000A7B1F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0A7B1F" w:rsidRDefault="000A7B1F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</w:t>
      </w:r>
      <w:r w:rsidR="00DB1F4B">
        <w:rPr>
          <w:rFonts w:ascii="Verdana" w:hAnsi="Verdana" w:cs="Calibri"/>
          <w:sz w:val="18"/>
          <w:szCs w:val="18"/>
        </w:rPr>
        <w:t>3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</w:t>
      </w:r>
      <w:r w:rsidR="00A86CAF">
        <w:rPr>
          <w:rFonts w:ascii="Verdana" w:hAnsi="Verdana"/>
          <w:b/>
          <w:sz w:val="18"/>
        </w:rPr>
        <w:t>wykonanie modernizacji pullera linii wytłaczania profili aluminiowych</w:t>
      </w:r>
      <w:r w:rsidR="00A86CAF" w:rsidRPr="005559DD">
        <w:rPr>
          <w:rFonts w:ascii="Verdana" w:hAnsi="Verdana"/>
          <w:bCs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23"/>
        <w:gridCol w:w="2130"/>
        <w:gridCol w:w="983"/>
        <w:gridCol w:w="2369"/>
      </w:tblGrid>
      <w:tr w:rsidR="00752817" w:rsidRPr="00752817" w:rsidTr="000E0BC0">
        <w:tc>
          <w:tcPr>
            <w:tcW w:w="599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12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130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98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369" w:type="dxa"/>
            <w:shd w:val="clear" w:color="auto" w:fill="8EAADB"/>
            <w:vAlign w:val="center"/>
          </w:tcPr>
          <w:p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:rsidTr="000E0BC0">
        <w:trPr>
          <w:trHeight w:val="983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123" w:type="dxa"/>
            <w:shd w:val="clear" w:color="auto" w:fill="auto"/>
          </w:tcPr>
          <w:p w:rsidR="00406A3E" w:rsidRPr="001D3661" w:rsidRDefault="00141955" w:rsidP="00267D64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>zaprojektowanie i integracja ramienia unoszącego profile z uwzględnieniem obecnej konstrukcji pullera przedstawionej w załączniku 2-Rys_01_Puller2_zabudowa oraz 3-Rys_02_Puller2_zestawienie do zapytania ofertowego</w:t>
            </w:r>
            <w:r w:rsidR="003A0A08">
              <w:rPr>
                <w:rFonts w:ascii="Verdana" w:hAnsi="Verdana" w:cs="Verdana"/>
                <w:sz w:val="18"/>
                <w:szCs w:val="18"/>
              </w:rPr>
              <w:t xml:space="preserve"> i załączniku 7-</w:t>
            </w:r>
            <w:r w:rsidR="003A0A08">
              <w:rPr>
                <w:rFonts w:ascii="Calibri" w:hAnsi="Calibri" w:cs="Calibri"/>
                <w:szCs w:val="22"/>
                <w:lang w:eastAsia="pl-PL"/>
              </w:rPr>
              <w:t>03_widok zabudowy ramienia</w:t>
            </w:r>
            <w:r w:rsidR="009C361E">
              <w:rPr>
                <w:rFonts w:ascii="Calibri" w:hAnsi="Calibri" w:cs="Calibri"/>
                <w:szCs w:val="22"/>
                <w:lang w:eastAsia="pl-PL"/>
              </w:rPr>
              <w:t xml:space="preserve"> do zapytania ofertowego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rPr>
          <w:trHeight w:val="559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802069" w:rsidP="00802069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>w przypadku wypuszczenia profilu możliwość pracy ramienia w sposób umożliwiający ponowne umieszczenie profilu w szczękach pullera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rPr>
          <w:trHeight w:val="724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123" w:type="dxa"/>
            <w:shd w:val="clear" w:color="auto" w:fill="auto"/>
          </w:tcPr>
          <w:p w:rsidR="000E0BC0" w:rsidRPr="001D3661" w:rsidRDefault="00817162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 xml:space="preserve">integracja z istniejącym </w:t>
            </w:r>
            <w:r w:rsidRPr="001D3661">
              <w:rPr>
                <w:rFonts w:ascii="Verdana" w:hAnsi="Verdana" w:cs="Verdana"/>
                <w:color w:val="000000"/>
                <w:sz w:val="18"/>
                <w:szCs w:val="18"/>
              </w:rPr>
              <w:t>systemem sterowania PLC pullera Siemens S7 -400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E82E74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>zasilanie i sterowanie ramieniem poprzez system hydrauliczny lub elektryczny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5728E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 xml:space="preserve">dostosowanie istniejących instalacji hydraulicznych (załącznik 4-04_Schemat hydraul_Pul2 oraz </w:t>
            </w: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>załącznik 6-</w:t>
            </w:r>
            <w:r w:rsidRPr="001D3661">
              <w:rPr>
                <w:rFonts w:ascii="Verdana" w:hAnsi="Verdana" w:cs="Verdana"/>
                <w:sz w:val="18"/>
                <w:szCs w:val="18"/>
              </w:rPr>
              <w:t xml:space="preserve">04_1_zestawienie komp_hydrauliki do zapytania ofertowego), elektrycznych, automatyki i oprogramowania pullera </w:t>
            </w: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 xml:space="preserve">(załącznik </w:t>
            </w:r>
            <w:r w:rsidRPr="001D3661">
              <w:rPr>
                <w:rFonts w:ascii="Verdana" w:hAnsi="Verdana" w:cs="Verdana"/>
                <w:sz w:val="18"/>
                <w:szCs w:val="18"/>
              </w:rPr>
              <w:t>5-05_Schemat ele</w:t>
            </w: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 xml:space="preserve"> </w:t>
            </w:r>
            <w:r w:rsidRPr="001D3661">
              <w:rPr>
                <w:rFonts w:ascii="Verdana" w:hAnsi="Verdana" w:cs="Verdana"/>
                <w:sz w:val="18"/>
                <w:szCs w:val="18"/>
              </w:rPr>
              <w:t>do zapytania ofertowego)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E05966" w:rsidP="00E05966">
            <w:pPr>
              <w:jc w:val="both"/>
              <w:rPr>
                <w:rFonts w:ascii="Verdana" w:hAnsi="Verdana" w:cs="Calibri"/>
                <w:sz w:val="18"/>
                <w:szCs w:val="18"/>
                <w:lang w:eastAsia="pl-PL"/>
              </w:rPr>
            </w:pP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 xml:space="preserve">Zakres pola pracy ramienia w osi X -min 550 mm 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0069CA" w:rsidP="000069CA">
            <w:pPr>
              <w:jc w:val="both"/>
              <w:rPr>
                <w:rFonts w:ascii="Verdana" w:hAnsi="Verdana" w:cs="Calibri"/>
                <w:sz w:val="18"/>
                <w:szCs w:val="18"/>
                <w:lang w:eastAsia="pl-PL"/>
              </w:rPr>
            </w:pP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>Zakres pola pracy ramienia w osi Y- min 200 mm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:rsidTr="000E0BC0">
        <w:tc>
          <w:tcPr>
            <w:tcW w:w="599" w:type="dxa"/>
            <w:shd w:val="clear" w:color="auto" w:fill="auto"/>
            <w:vAlign w:val="center"/>
          </w:tcPr>
          <w:p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123" w:type="dxa"/>
            <w:shd w:val="clear" w:color="auto" w:fill="auto"/>
          </w:tcPr>
          <w:p w:rsidR="005D2B8F" w:rsidRPr="001D3661" w:rsidRDefault="00FD6FF7" w:rsidP="00FD6FF7">
            <w:pPr>
              <w:jc w:val="both"/>
              <w:rPr>
                <w:rFonts w:ascii="Verdana" w:hAnsi="Verdana" w:cs="Calibri"/>
                <w:sz w:val="18"/>
                <w:szCs w:val="18"/>
                <w:lang w:eastAsia="pl-PL"/>
              </w:rPr>
            </w:pP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>Udźwig ramienia  max 150 kg</w:t>
            </w:r>
          </w:p>
        </w:tc>
        <w:tc>
          <w:tcPr>
            <w:tcW w:w="2130" w:type="dxa"/>
            <w:shd w:val="clear" w:color="auto" w:fill="auto"/>
          </w:tcPr>
          <w:p w:rsidR="005D2B8F" w:rsidRPr="000E0BC0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4D6675" w:rsidP="004D6675">
            <w:pPr>
              <w:jc w:val="both"/>
              <w:rPr>
                <w:rFonts w:ascii="Verdana" w:hAnsi="Verdana" w:cs="Calibri"/>
                <w:sz w:val="18"/>
                <w:szCs w:val="18"/>
                <w:lang w:eastAsia="pl-PL"/>
              </w:rPr>
            </w:pP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>Odporność ramienia na temperaturę – max 550 stop C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A053EF" w:rsidP="00A053EF">
            <w:pPr>
              <w:jc w:val="both"/>
              <w:rPr>
                <w:rFonts w:ascii="Verdana" w:hAnsi="Verdana" w:cs="Calibri"/>
                <w:sz w:val="18"/>
                <w:szCs w:val="18"/>
                <w:lang w:eastAsia="pl-PL"/>
              </w:rPr>
            </w:pP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>Rodzaj napędu ramion – hydrauliczny , alternatywnie elektryczny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833088" w:rsidP="00833088">
            <w:pPr>
              <w:jc w:val="both"/>
              <w:rPr>
                <w:rFonts w:ascii="Verdana" w:hAnsi="Verdana" w:cs="Calibri"/>
                <w:sz w:val="18"/>
                <w:szCs w:val="18"/>
                <w:lang w:eastAsia="pl-PL"/>
              </w:rPr>
            </w:pPr>
            <w:r w:rsidRPr="001D3661">
              <w:rPr>
                <w:rFonts w:ascii="Verdana" w:hAnsi="Verdana" w:cs="Calibri"/>
                <w:sz w:val="18"/>
                <w:szCs w:val="18"/>
                <w:lang w:eastAsia="pl-PL"/>
              </w:rPr>
              <w:t>Prędkość ruchu w osi x y  regulowana  w zakresie  od 50  do 300 mm/s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:rsidTr="000E0BC0">
        <w:trPr>
          <w:trHeight w:val="414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2960B9" w:rsidP="002960B9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>urządzenie po modernizacji musi posiadać certyfikat CE deklarujący zgodność z dyrektywą maszynową 2006/42;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F020DA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>gwarancja będzie obejmować okres minimum 24 miesięcy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08385C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>zostanie przeprowadzony instruktaż personelu z obsługi urządzenia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D3661" w:rsidRDefault="000E0BC0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D3661">
              <w:rPr>
                <w:rFonts w:ascii="Verdana" w:hAnsi="Verdana" w:cs="Verdana"/>
                <w:sz w:val="18"/>
                <w:szCs w:val="18"/>
              </w:rPr>
              <w:t>dostawa i instalacja do 31.12.2024 r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:rsidR="008A4066" w:rsidRDefault="008A406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CommentReference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jest uprawniony do wykonywania określonej działalności lub czynności, tj.: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posiada niezbędną wiedzę i doświadczenie umożliwiające poprawną realizację zamówienia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znajduje się w sytuacji ekonomicznej i finansowej zapewniającej prawidłową realizację pełnego zakresu przedmiotu zamówienia, w tym jego terminową realizację,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dysponuje odpowiednim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potencjałem technicznym</w:t>
      </w:r>
      <w:r w:rsidRPr="00FF6742">
        <w:rPr>
          <w:rFonts w:ascii="Verdana" w:hAnsi="Verdana" w:cs="Aptos"/>
          <w:sz w:val="18"/>
          <w:szCs w:val="18"/>
        </w:rPr>
        <w:t xml:space="preserve"> oraz </w:t>
      </w:r>
      <w:r w:rsidRPr="00FF6742">
        <w:rPr>
          <w:rFonts w:ascii="Verdana" w:hAnsi="Verdana" w:cs="Aptos"/>
          <w:b/>
          <w:sz w:val="18"/>
          <w:szCs w:val="18"/>
        </w:rPr>
        <w:t>zasobami kadrowymi</w:t>
      </w:r>
      <w:r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wypełnia obowiązki informacyjne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RODO</w:t>
      </w:r>
      <w:r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:rsidR="00B466C6" w:rsidRPr="00FF6742" w:rsidRDefault="00B466C6" w:rsidP="00A506A6">
      <w:pPr>
        <w:pStyle w:val="ListParagraph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nie jest powiązany osobowo ani kapitałowo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:rsidR="00B466C6" w:rsidRPr="00FF6742" w:rsidRDefault="00B466C6" w:rsidP="008A4066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:rsidR="00B466C6" w:rsidRPr="00FF6742" w:rsidRDefault="00B466C6" w:rsidP="008A4066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:rsidR="00B466C6" w:rsidRPr="00FF6742" w:rsidRDefault="00B466C6" w:rsidP="008A4066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:rsidR="00B466C6" w:rsidRPr="00FF6742" w:rsidRDefault="00B466C6" w:rsidP="008A4066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pozostawaniu w związku małżeńskim, w stosunku pokrewieństwa lub powinowactwa w linii prostej, pokrewieństwa drugiego stopnia lub powinowactwa drugiego stopnia w linii bocznej lub w stosunku przysposobienia, opieki lub kurateli albo pozostawanie we wspólnym pożyciu z dostawcą, jego zastępcą prawnym lub członkami organów zarządzających lub organów nadzorczych wykonawców ubiegających się o udzielenie zamówienia,</w:t>
      </w:r>
    </w:p>
    <w:p w:rsidR="00B466C6" w:rsidRPr="00FF6742" w:rsidRDefault="00B466C6" w:rsidP="008A4066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:rsidR="00B466C6" w:rsidRDefault="00B466C6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>wszystkie informacje podane w powyższych oświadczeniach są aktualne i zgodne z prawdą</w:t>
      </w:r>
      <w:r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7B8A" w:rsidRDefault="00917B8A" w:rsidP="003D7AE0">
      <w:r>
        <w:separator/>
      </w:r>
    </w:p>
  </w:endnote>
  <w:endnote w:type="continuationSeparator" w:id="0">
    <w:p w:rsidR="00917B8A" w:rsidRDefault="00917B8A" w:rsidP="003D7AE0">
      <w:r>
        <w:continuationSeparator/>
      </w:r>
    </w:p>
  </w:endnote>
  <w:endnote w:type="continuationNotice" w:id="1">
    <w:p w:rsidR="00917B8A" w:rsidRDefault="00917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Pr="007B7EDB" w:rsidRDefault="007810EE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:rsidR="007810EE" w:rsidRPr="00BF285B" w:rsidRDefault="0078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7B8A" w:rsidRDefault="00917B8A" w:rsidP="003D7AE0">
      <w:r>
        <w:separator/>
      </w:r>
    </w:p>
  </w:footnote>
  <w:footnote w:type="continuationSeparator" w:id="0">
    <w:p w:rsidR="00917B8A" w:rsidRDefault="00917B8A" w:rsidP="003D7AE0">
      <w:r>
        <w:continuationSeparator/>
      </w:r>
    </w:p>
  </w:footnote>
  <w:footnote w:type="continuationNotice" w:id="1">
    <w:p w:rsidR="00917B8A" w:rsidRDefault="00917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917B8A">
    <w:pPr>
      <w:pStyle w:val="Header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694" w:rsidRDefault="00530694">
    <w:pPr>
      <w:pStyle w:val="Header"/>
    </w:pPr>
  </w:p>
  <w:p w:rsidR="00530694" w:rsidRDefault="00530694">
    <w:pPr>
      <w:pStyle w:val="Header"/>
    </w:pPr>
  </w:p>
  <w:p w:rsidR="007810EE" w:rsidRDefault="007810EE" w:rsidP="00CD7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5A182C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8" w15:restartNumberingAfterBreak="0">
    <w:nsid w:val="34F96CDC"/>
    <w:multiLevelType w:val="hybridMultilevel"/>
    <w:tmpl w:val="2E08612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35A378AE"/>
    <w:multiLevelType w:val="hybridMultilevel"/>
    <w:tmpl w:val="3D0ECFA0"/>
    <w:lvl w:ilvl="0" w:tplc="E688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C35408"/>
    <w:multiLevelType w:val="hybridMultilevel"/>
    <w:tmpl w:val="CC3E0C6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4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81429034">
    <w:abstractNumId w:val="4"/>
  </w:num>
  <w:num w:numId="2" w16cid:durableId="2146658414">
    <w:abstractNumId w:val="6"/>
  </w:num>
  <w:num w:numId="3" w16cid:durableId="226964234">
    <w:abstractNumId w:val="13"/>
  </w:num>
  <w:num w:numId="4" w16cid:durableId="1429615299">
    <w:abstractNumId w:val="7"/>
  </w:num>
  <w:num w:numId="5" w16cid:durableId="176115561">
    <w:abstractNumId w:val="10"/>
  </w:num>
  <w:num w:numId="6" w16cid:durableId="672608980">
    <w:abstractNumId w:val="5"/>
  </w:num>
  <w:num w:numId="7" w16cid:durableId="154123676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981498">
    <w:abstractNumId w:val="9"/>
  </w:num>
  <w:num w:numId="10" w16cid:durableId="644162147">
    <w:abstractNumId w:val="8"/>
  </w:num>
  <w:num w:numId="11" w16cid:durableId="49796232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69CA"/>
    <w:rsid w:val="00007132"/>
    <w:rsid w:val="00007152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385C"/>
    <w:rsid w:val="00086355"/>
    <w:rsid w:val="000905A0"/>
    <w:rsid w:val="00092DCA"/>
    <w:rsid w:val="00093573"/>
    <w:rsid w:val="00096B6D"/>
    <w:rsid w:val="000A1564"/>
    <w:rsid w:val="000A2406"/>
    <w:rsid w:val="000A7B1F"/>
    <w:rsid w:val="000B072E"/>
    <w:rsid w:val="000B4F0A"/>
    <w:rsid w:val="000B7794"/>
    <w:rsid w:val="000C01D9"/>
    <w:rsid w:val="000C0D5F"/>
    <w:rsid w:val="000C1EAA"/>
    <w:rsid w:val="000C3B73"/>
    <w:rsid w:val="000C52F6"/>
    <w:rsid w:val="000C5365"/>
    <w:rsid w:val="000C60F5"/>
    <w:rsid w:val="000C7C39"/>
    <w:rsid w:val="000D123E"/>
    <w:rsid w:val="000D1C4F"/>
    <w:rsid w:val="000D207F"/>
    <w:rsid w:val="000D3A1F"/>
    <w:rsid w:val="000D4F73"/>
    <w:rsid w:val="000E0BC0"/>
    <w:rsid w:val="000E4609"/>
    <w:rsid w:val="000E515B"/>
    <w:rsid w:val="000E52DF"/>
    <w:rsid w:val="000E5DE5"/>
    <w:rsid w:val="000E6047"/>
    <w:rsid w:val="000F0B2F"/>
    <w:rsid w:val="000F77C1"/>
    <w:rsid w:val="001021E6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953"/>
    <w:rsid w:val="00132D56"/>
    <w:rsid w:val="0013381F"/>
    <w:rsid w:val="00134763"/>
    <w:rsid w:val="00135098"/>
    <w:rsid w:val="00137605"/>
    <w:rsid w:val="00141476"/>
    <w:rsid w:val="00141955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433F"/>
    <w:rsid w:val="001944CA"/>
    <w:rsid w:val="001A1A71"/>
    <w:rsid w:val="001B0578"/>
    <w:rsid w:val="001B14EF"/>
    <w:rsid w:val="001B218D"/>
    <w:rsid w:val="001B29B9"/>
    <w:rsid w:val="001B5464"/>
    <w:rsid w:val="001B7E35"/>
    <w:rsid w:val="001C54EB"/>
    <w:rsid w:val="001C5562"/>
    <w:rsid w:val="001D0051"/>
    <w:rsid w:val="001D0CA9"/>
    <w:rsid w:val="001D0D4B"/>
    <w:rsid w:val="001D2D7F"/>
    <w:rsid w:val="001D3661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EAA"/>
    <w:rsid w:val="00284D2B"/>
    <w:rsid w:val="00286B29"/>
    <w:rsid w:val="00294B16"/>
    <w:rsid w:val="00295218"/>
    <w:rsid w:val="002960B9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44EA"/>
    <w:rsid w:val="00376064"/>
    <w:rsid w:val="003774B1"/>
    <w:rsid w:val="003828F9"/>
    <w:rsid w:val="003834D6"/>
    <w:rsid w:val="00384A02"/>
    <w:rsid w:val="00386048"/>
    <w:rsid w:val="00387FC7"/>
    <w:rsid w:val="003952EE"/>
    <w:rsid w:val="0039685E"/>
    <w:rsid w:val="003A0A08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4FE6"/>
    <w:rsid w:val="003F4FE9"/>
    <w:rsid w:val="003F6265"/>
    <w:rsid w:val="003F7232"/>
    <w:rsid w:val="003F772E"/>
    <w:rsid w:val="0040270E"/>
    <w:rsid w:val="00402782"/>
    <w:rsid w:val="0040674B"/>
    <w:rsid w:val="00406A3E"/>
    <w:rsid w:val="00406C64"/>
    <w:rsid w:val="004106A7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F4"/>
    <w:rsid w:val="00433F00"/>
    <w:rsid w:val="00435886"/>
    <w:rsid w:val="0044424B"/>
    <w:rsid w:val="004451BC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2215"/>
    <w:rsid w:val="004C32A5"/>
    <w:rsid w:val="004C45A7"/>
    <w:rsid w:val="004C5EAE"/>
    <w:rsid w:val="004C6C14"/>
    <w:rsid w:val="004D002D"/>
    <w:rsid w:val="004D087E"/>
    <w:rsid w:val="004D19FF"/>
    <w:rsid w:val="004D3E8A"/>
    <w:rsid w:val="004D40E4"/>
    <w:rsid w:val="004D49FB"/>
    <w:rsid w:val="004D4F2C"/>
    <w:rsid w:val="004D5D86"/>
    <w:rsid w:val="004D6675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7E59"/>
    <w:rsid w:val="0055031B"/>
    <w:rsid w:val="00550E2F"/>
    <w:rsid w:val="00553B18"/>
    <w:rsid w:val="005550AB"/>
    <w:rsid w:val="005559DD"/>
    <w:rsid w:val="005563F1"/>
    <w:rsid w:val="00567037"/>
    <w:rsid w:val="005728E5"/>
    <w:rsid w:val="0057488E"/>
    <w:rsid w:val="00575871"/>
    <w:rsid w:val="005764C6"/>
    <w:rsid w:val="005773F6"/>
    <w:rsid w:val="0057741C"/>
    <w:rsid w:val="00577948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276E"/>
    <w:rsid w:val="00633A53"/>
    <w:rsid w:val="00635364"/>
    <w:rsid w:val="00635E67"/>
    <w:rsid w:val="00637A5B"/>
    <w:rsid w:val="00642DAA"/>
    <w:rsid w:val="00645F59"/>
    <w:rsid w:val="006460A7"/>
    <w:rsid w:val="00652350"/>
    <w:rsid w:val="00652AB7"/>
    <w:rsid w:val="00653887"/>
    <w:rsid w:val="0065472E"/>
    <w:rsid w:val="00654E08"/>
    <w:rsid w:val="0066188A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7961"/>
    <w:rsid w:val="006B7CB6"/>
    <w:rsid w:val="006B7F01"/>
    <w:rsid w:val="006C01BC"/>
    <w:rsid w:val="006C1C39"/>
    <w:rsid w:val="006C376E"/>
    <w:rsid w:val="006C3F19"/>
    <w:rsid w:val="006D30BF"/>
    <w:rsid w:val="006D38F8"/>
    <w:rsid w:val="006D51D2"/>
    <w:rsid w:val="006E0312"/>
    <w:rsid w:val="006E2345"/>
    <w:rsid w:val="006E3469"/>
    <w:rsid w:val="006E4BD9"/>
    <w:rsid w:val="006E6846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55E"/>
    <w:rsid w:val="00733E7F"/>
    <w:rsid w:val="00735C2E"/>
    <w:rsid w:val="00741A41"/>
    <w:rsid w:val="00742A66"/>
    <w:rsid w:val="00742FC2"/>
    <w:rsid w:val="0074321C"/>
    <w:rsid w:val="00744571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2069"/>
    <w:rsid w:val="008039BB"/>
    <w:rsid w:val="00804337"/>
    <w:rsid w:val="00807219"/>
    <w:rsid w:val="00812CA1"/>
    <w:rsid w:val="00815C5A"/>
    <w:rsid w:val="0081670B"/>
    <w:rsid w:val="00817162"/>
    <w:rsid w:val="00817F38"/>
    <w:rsid w:val="008211A4"/>
    <w:rsid w:val="00821C51"/>
    <w:rsid w:val="008239A6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3088"/>
    <w:rsid w:val="00834156"/>
    <w:rsid w:val="0083727D"/>
    <w:rsid w:val="00837739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3CEC"/>
    <w:rsid w:val="008A4066"/>
    <w:rsid w:val="008A525A"/>
    <w:rsid w:val="008A60F9"/>
    <w:rsid w:val="008A7E82"/>
    <w:rsid w:val="008B12F7"/>
    <w:rsid w:val="008B148B"/>
    <w:rsid w:val="008B6B43"/>
    <w:rsid w:val="008B7D57"/>
    <w:rsid w:val="008C265A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6AE5"/>
    <w:rsid w:val="00917B8A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1DB"/>
    <w:rsid w:val="009702A5"/>
    <w:rsid w:val="009730FB"/>
    <w:rsid w:val="00973A4A"/>
    <w:rsid w:val="009765D8"/>
    <w:rsid w:val="00980180"/>
    <w:rsid w:val="00984508"/>
    <w:rsid w:val="0098723A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61E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E6A95"/>
    <w:rsid w:val="009F15EA"/>
    <w:rsid w:val="009F2432"/>
    <w:rsid w:val="009F2598"/>
    <w:rsid w:val="009F3902"/>
    <w:rsid w:val="009F4AD1"/>
    <w:rsid w:val="009F7AE5"/>
    <w:rsid w:val="00A007A0"/>
    <w:rsid w:val="00A0086D"/>
    <w:rsid w:val="00A01D40"/>
    <w:rsid w:val="00A051B9"/>
    <w:rsid w:val="00A053EF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42B31"/>
    <w:rsid w:val="00A43828"/>
    <w:rsid w:val="00A44F68"/>
    <w:rsid w:val="00A457AA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E28"/>
    <w:rsid w:val="00A65DDB"/>
    <w:rsid w:val="00A70A83"/>
    <w:rsid w:val="00A71611"/>
    <w:rsid w:val="00A80A55"/>
    <w:rsid w:val="00A844B9"/>
    <w:rsid w:val="00A84CF3"/>
    <w:rsid w:val="00A85FE4"/>
    <w:rsid w:val="00A86CAF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1546"/>
    <w:rsid w:val="00AE2AE9"/>
    <w:rsid w:val="00AE4222"/>
    <w:rsid w:val="00AE4898"/>
    <w:rsid w:val="00AF1FB5"/>
    <w:rsid w:val="00AF6380"/>
    <w:rsid w:val="00B01721"/>
    <w:rsid w:val="00B03987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51508"/>
    <w:rsid w:val="00B5161E"/>
    <w:rsid w:val="00B5375D"/>
    <w:rsid w:val="00B56E04"/>
    <w:rsid w:val="00B60E55"/>
    <w:rsid w:val="00B72ED2"/>
    <w:rsid w:val="00B72F30"/>
    <w:rsid w:val="00B74218"/>
    <w:rsid w:val="00B7499C"/>
    <w:rsid w:val="00B800A6"/>
    <w:rsid w:val="00B80997"/>
    <w:rsid w:val="00B82532"/>
    <w:rsid w:val="00B920B9"/>
    <w:rsid w:val="00B93AFF"/>
    <w:rsid w:val="00B97FAD"/>
    <w:rsid w:val="00BA41BC"/>
    <w:rsid w:val="00BA41C8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6B02"/>
    <w:rsid w:val="00DA0A1E"/>
    <w:rsid w:val="00DA53DC"/>
    <w:rsid w:val="00DA7506"/>
    <w:rsid w:val="00DB1F4B"/>
    <w:rsid w:val="00DB38B8"/>
    <w:rsid w:val="00DB59E8"/>
    <w:rsid w:val="00DB6C83"/>
    <w:rsid w:val="00DB701F"/>
    <w:rsid w:val="00DB7C8C"/>
    <w:rsid w:val="00DB7E16"/>
    <w:rsid w:val="00DC22CB"/>
    <w:rsid w:val="00DC2D71"/>
    <w:rsid w:val="00DC70A5"/>
    <w:rsid w:val="00DC726C"/>
    <w:rsid w:val="00DD1F7D"/>
    <w:rsid w:val="00DD562E"/>
    <w:rsid w:val="00DD6F59"/>
    <w:rsid w:val="00DE3DE0"/>
    <w:rsid w:val="00DE52F3"/>
    <w:rsid w:val="00DE5B5E"/>
    <w:rsid w:val="00E023F6"/>
    <w:rsid w:val="00E0342D"/>
    <w:rsid w:val="00E04570"/>
    <w:rsid w:val="00E05966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8057C"/>
    <w:rsid w:val="00E818C8"/>
    <w:rsid w:val="00E82E74"/>
    <w:rsid w:val="00E8344F"/>
    <w:rsid w:val="00E87542"/>
    <w:rsid w:val="00E87EE5"/>
    <w:rsid w:val="00E9026A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B7A40"/>
    <w:rsid w:val="00EC104A"/>
    <w:rsid w:val="00EC23E4"/>
    <w:rsid w:val="00EC2630"/>
    <w:rsid w:val="00EC33D3"/>
    <w:rsid w:val="00EC3929"/>
    <w:rsid w:val="00EC4178"/>
    <w:rsid w:val="00EC509A"/>
    <w:rsid w:val="00EC7860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20DA"/>
    <w:rsid w:val="00F04CC0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25F88"/>
    <w:rsid w:val="00F30C0D"/>
    <w:rsid w:val="00F31354"/>
    <w:rsid w:val="00F31823"/>
    <w:rsid w:val="00F34293"/>
    <w:rsid w:val="00F34B08"/>
    <w:rsid w:val="00F35EC9"/>
    <w:rsid w:val="00F362BA"/>
    <w:rsid w:val="00F404EE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71688"/>
    <w:rsid w:val="00F72E76"/>
    <w:rsid w:val="00F72F81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2AA4"/>
    <w:rsid w:val="00FD2D53"/>
    <w:rsid w:val="00FD36DE"/>
    <w:rsid w:val="00FD3794"/>
    <w:rsid w:val="00FD50F6"/>
    <w:rsid w:val="00FD53C0"/>
    <w:rsid w:val="00FD5C18"/>
    <w:rsid w:val="00FD66C8"/>
    <w:rsid w:val="00FD6FF7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paragraph" w:styleId="Revision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efaultParagraphFont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4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2016-07-08T12:24:00Z</cp:lastPrinted>
  <dcterms:created xsi:type="dcterms:W3CDTF">2024-02-12T16:20:00Z</dcterms:created>
  <dcterms:modified xsi:type="dcterms:W3CDTF">2024-02-12T16:20:00Z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